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8C" w:rsidRPr="007A0477" w:rsidRDefault="0051448C" w:rsidP="0051448C">
      <w:pPr>
        <w:shd w:val="clear" w:color="auto" w:fill="FFFFFF"/>
        <w:spacing w:after="0" w:line="240" w:lineRule="auto"/>
        <w:ind w:left="0"/>
        <w:rPr>
          <w:b/>
          <w:color w:val="000000"/>
          <w:sz w:val="17"/>
          <w:szCs w:val="17"/>
        </w:rPr>
      </w:pPr>
      <w:r w:rsidRPr="007A0477">
        <w:rPr>
          <w:b/>
          <w:sz w:val="20"/>
          <w:szCs w:val="20"/>
        </w:rPr>
        <w:t>Приложение 3</w:t>
      </w:r>
      <w:r w:rsidRPr="007A0477">
        <w:rPr>
          <w:noProof/>
        </w:rPr>
        <w:drawing>
          <wp:anchor distT="0" distB="0" distL="114300" distR="114300" simplePos="0" relativeHeight="251659264" behindDoc="0" locked="0" layoutInCell="1" hidden="0" allowOverlap="1" wp14:anchorId="548CEEF9" wp14:editId="3DB8B294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371600" cy="10039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448C" w:rsidRPr="007A0477" w:rsidRDefault="0051448C" w:rsidP="0051448C"/>
    <w:p w:rsidR="0051448C" w:rsidRPr="007A0477" w:rsidRDefault="0051448C" w:rsidP="0051448C"/>
    <w:p w:rsidR="0051448C" w:rsidRPr="007A0477" w:rsidRDefault="0051448C" w:rsidP="0051448C">
      <w:pPr>
        <w:ind w:left="-15" w:right="13" w:firstLine="284"/>
      </w:pPr>
    </w:p>
    <w:p w:rsidR="0051448C" w:rsidRPr="007A0477" w:rsidRDefault="0051448C" w:rsidP="0051448C">
      <w:pPr>
        <w:ind w:right="13"/>
        <w:rPr>
          <w:b/>
        </w:rPr>
      </w:pPr>
      <w:r w:rsidRPr="007A0477">
        <w:rPr>
          <w:b/>
        </w:rPr>
        <w:t>СВОДНАЯ ВЕДОМОСТЬ ПРОВЕРКИ РАБОЧИХ КАЧЕСТВ</w:t>
      </w:r>
    </w:p>
    <w:p w:rsidR="0051448C" w:rsidRPr="007A0477" w:rsidRDefault="0051448C" w:rsidP="0051448C">
      <w:pPr>
        <w:ind w:left="-15" w:right="13" w:firstLine="284"/>
      </w:pPr>
    </w:p>
    <w:p w:rsidR="0051448C" w:rsidRPr="007A0477" w:rsidRDefault="0051448C" w:rsidP="0051448C">
      <w:pPr>
        <w:ind w:left="0" w:right="13"/>
      </w:pPr>
    </w:p>
    <w:p w:rsidR="0051448C" w:rsidRPr="007A0477" w:rsidRDefault="0051448C" w:rsidP="0051448C">
      <w:pPr>
        <w:ind w:left="0" w:right="13"/>
      </w:pPr>
    </w:p>
    <w:p w:rsidR="0051448C" w:rsidRPr="007A0477" w:rsidRDefault="0051448C" w:rsidP="0051448C">
      <w:pPr>
        <w:ind w:left="-15" w:right="13" w:firstLine="284"/>
      </w:pPr>
    </w:p>
    <w:p w:rsidR="0051448C" w:rsidRPr="007A0477" w:rsidRDefault="0051448C" w:rsidP="0051448C">
      <w:pPr>
        <w:ind w:right="13"/>
      </w:pPr>
      <w:r w:rsidRPr="007A0477">
        <w:t>Дата _______________________</w:t>
      </w:r>
      <w:proofErr w:type="gramStart"/>
      <w:r w:rsidRPr="007A0477">
        <w:t>_  Город</w:t>
      </w:r>
      <w:proofErr w:type="gramEnd"/>
      <w:r w:rsidRPr="007A0477">
        <w:t xml:space="preserve">   _________________________________ </w:t>
      </w: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  <w:r w:rsidRPr="007A0477">
        <w:t>Организатор __________________________________________________________</w:t>
      </w: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tbl>
      <w:tblPr>
        <w:tblW w:w="991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275"/>
        <w:gridCol w:w="4125"/>
        <w:gridCol w:w="1905"/>
        <w:gridCol w:w="1896"/>
      </w:tblGrid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  <w:jc w:val="center"/>
            </w:pPr>
            <w:r w:rsidRPr="007A0477">
              <w:t>П/н</w:t>
            </w: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  <w:jc w:val="center"/>
            </w:pPr>
            <w:r w:rsidRPr="007A0477">
              <w:t>Номер по каталогу</w:t>
            </w: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  <w:jc w:val="center"/>
            </w:pPr>
            <w:r w:rsidRPr="007A0477">
              <w:t>Кличка собаки полностью</w:t>
            </w: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  <w:jc w:val="center"/>
            </w:pPr>
            <w:r w:rsidRPr="007A0477">
              <w:t>ФИО владельца</w:t>
            </w: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  <w:jc w:val="center"/>
            </w:pPr>
            <w:r w:rsidRPr="007A0477">
              <w:t>Итоговая оценка проверки</w:t>
            </w: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  <w:tr w:rsidR="0051448C" w:rsidRPr="007A0477" w:rsidTr="008B048F">
        <w:tc>
          <w:tcPr>
            <w:tcW w:w="710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27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4125" w:type="dxa"/>
          </w:tcPr>
          <w:p w:rsidR="0051448C" w:rsidRPr="007A0477" w:rsidRDefault="0051448C" w:rsidP="008B048F">
            <w:pPr>
              <w:ind w:left="0" w:right="13"/>
            </w:pPr>
          </w:p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905" w:type="dxa"/>
          </w:tcPr>
          <w:p w:rsidR="0051448C" w:rsidRPr="007A0477" w:rsidRDefault="0051448C" w:rsidP="008B048F">
            <w:pPr>
              <w:ind w:left="0" w:right="13"/>
            </w:pPr>
          </w:p>
        </w:tc>
        <w:tc>
          <w:tcPr>
            <w:tcW w:w="1896" w:type="dxa"/>
          </w:tcPr>
          <w:p w:rsidR="0051448C" w:rsidRPr="007A0477" w:rsidRDefault="0051448C" w:rsidP="008B048F">
            <w:pPr>
              <w:ind w:left="0" w:right="13"/>
            </w:pPr>
          </w:p>
        </w:tc>
      </w:tr>
    </w:tbl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9632"/>
      </w:tblGrid>
      <w:tr w:rsidR="0051448C" w:rsidRPr="007A0477" w:rsidTr="008B048F">
        <w:tc>
          <w:tcPr>
            <w:tcW w:w="9632" w:type="dxa"/>
          </w:tcPr>
          <w:p w:rsidR="0051448C" w:rsidRPr="007A0477" w:rsidRDefault="0051448C" w:rsidP="008B048F">
            <w:pPr>
              <w:jc w:val="left"/>
            </w:pPr>
            <w:r w:rsidRPr="007A0477">
              <w:t>Судья по рабочим качествам и спорту_________________________/____________/</w:t>
            </w:r>
            <w:r w:rsidRPr="007A0477">
              <w:br/>
            </w:r>
            <w:r w:rsidRPr="007A047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(ФИО)                                                         (подпись)</w:t>
            </w:r>
          </w:p>
          <w:p w:rsidR="0051448C" w:rsidRPr="007A0477" w:rsidRDefault="0051448C" w:rsidP="008B048F">
            <w:r w:rsidRPr="007A0477">
              <w:t>Помощник судьи в защитном разделе_________________________/____________/</w:t>
            </w:r>
          </w:p>
          <w:p w:rsidR="0051448C" w:rsidRPr="007A0477" w:rsidRDefault="0051448C" w:rsidP="008B048F">
            <w:r w:rsidRPr="007A047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(ФИО)                                                     (подпись)</w:t>
            </w:r>
          </w:p>
        </w:tc>
      </w:tr>
      <w:tr w:rsidR="0051448C" w:rsidRPr="007A0477" w:rsidTr="008B048F">
        <w:tc>
          <w:tcPr>
            <w:tcW w:w="9632" w:type="dxa"/>
          </w:tcPr>
          <w:p w:rsidR="0051448C" w:rsidRPr="007A0477" w:rsidRDefault="0051448C" w:rsidP="008B048F">
            <w:pPr>
              <w:rPr>
                <w:sz w:val="16"/>
                <w:szCs w:val="16"/>
              </w:rPr>
            </w:pPr>
            <w:r w:rsidRPr="007A047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51448C" w:rsidRPr="007A0477" w:rsidRDefault="0051448C" w:rsidP="008B048F">
            <w:r w:rsidRPr="007A047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М.П. Кинологической организации</w:t>
            </w:r>
          </w:p>
        </w:tc>
      </w:tr>
    </w:tbl>
    <w:p w:rsidR="0051448C" w:rsidRPr="007A0477" w:rsidRDefault="0051448C" w:rsidP="0051448C">
      <w:pPr>
        <w:ind w:right="13"/>
      </w:pPr>
      <w:r w:rsidRPr="007A0477">
        <w:rPr>
          <w:b/>
        </w:rPr>
        <w:t xml:space="preserve">            </w:t>
      </w:r>
      <w:r w:rsidRPr="007A0477">
        <w:rPr>
          <w:b/>
        </w:rPr>
        <w:br/>
      </w: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p w:rsidR="0051448C" w:rsidRPr="007A0477" w:rsidRDefault="0051448C" w:rsidP="0051448C">
      <w:pPr>
        <w:ind w:right="13"/>
      </w:pPr>
    </w:p>
    <w:p w:rsidR="001921A9" w:rsidRPr="0051448C" w:rsidRDefault="001921A9" w:rsidP="0051448C">
      <w:pPr>
        <w:ind w:left="0"/>
      </w:pPr>
      <w:bookmarkStart w:id="0" w:name="_GoBack"/>
      <w:bookmarkEnd w:id="0"/>
    </w:p>
    <w:sectPr w:rsidR="001921A9" w:rsidRPr="0051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6"/>
    <w:rsid w:val="001921A9"/>
    <w:rsid w:val="00422BF2"/>
    <w:rsid w:val="004A6D46"/>
    <w:rsid w:val="005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1B12"/>
  <w15:chartTrackingRefBased/>
  <w15:docId w15:val="{5CCC8361-422A-4770-8327-AD46C8E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D46"/>
    <w:pPr>
      <w:spacing w:after="2" w:line="238" w:lineRule="auto"/>
      <w:ind w:left="10"/>
      <w:jc w:val="both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2021-04-30T17:06:00Z</dcterms:created>
  <dcterms:modified xsi:type="dcterms:W3CDTF">2021-04-30T17:06:00Z</dcterms:modified>
</cp:coreProperties>
</file>